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6BB07" w14:textId="28B341C3" w:rsidR="00F75005" w:rsidRDefault="007B7C3F" w:rsidP="007B7C3F">
      <w:pPr>
        <w:rPr>
          <w:b/>
          <w:bCs/>
        </w:rPr>
      </w:pPr>
      <w:r w:rsidRPr="007B7C3F">
        <w:rPr>
          <w:b/>
          <w:bCs/>
        </w:rPr>
        <w:t xml:space="preserve">REGUPOL setzt Weg zu nachhaltiger Zukunft fort: 61 weitere Produkte erhalten </w:t>
      </w:r>
      <w:r>
        <w:rPr>
          <w:b/>
          <w:bCs/>
        </w:rPr>
        <w:t xml:space="preserve">die </w:t>
      </w:r>
      <w:proofErr w:type="spellStart"/>
      <w:r w:rsidRPr="007B7C3F">
        <w:rPr>
          <w:b/>
          <w:bCs/>
        </w:rPr>
        <w:t>Cradle</w:t>
      </w:r>
      <w:proofErr w:type="spellEnd"/>
      <w:r w:rsidRPr="007B7C3F">
        <w:rPr>
          <w:b/>
          <w:bCs/>
        </w:rPr>
        <w:t xml:space="preserve"> </w:t>
      </w:r>
      <w:proofErr w:type="spellStart"/>
      <w:r w:rsidRPr="007B7C3F">
        <w:rPr>
          <w:b/>
          <w:bCs/>
        </w:rPr>
        <w:t>to</w:t>
      </w:r>
      <w:proofErr w:type="spellEnd"/>
      <w:r w:rsidRPr="007B7C3F">
        <w:rPr>
          <w:b/>
          <w:bCs/>
        </w:rPr>
        <w:t xml:space="preserve"> </w:t>
      </w:r>
      <w:proofErr w:type="spellStart"/>
      <w:r w:rsidRPr="007B7C3F">
        <w:rPr>
          <w:b/>
          <w:bCs/>
        </w:rPr>
        <w:t>Cradle</w:t>
      </w:r>
      <w:proofErr w:type="spellEnd"/>
      <w:r w:rsidRPr="007B7C3F">
        <w:rPr>
          <w:b/>
          <w:bCs/>
        </w:rPr>
        <w:t xml:space="preserve"> Certified® Bronze-Zertifizierung</w:t>
      </w:r>
    </w:p>
    <w:p w14:paraId="29413DCF" w14:textId="662B2A99" w:rsidR="00356D5F" w:rsidRDefault="00356D5F" w:rsidP="001C232B">
      <w:r w:rsidRPr="00356D5F">
        <w:rPr>
          <w:b/>
          <w:bCs/>
        </w:rPr>
        <w:br/>
      </w:r>
      <w:r w:rsidRPr="00356D5F">
        <w:t>REGUPOL gestaltet die Zukunft der Nachhaltigkeit</w:t>
      </w:r>
      <w:r>
        <w:t>.</w:t>
      </w:r>
      <w:r w:rsidRPr="00356D5F">
        <w:t xml:space="preserve"> </w:t>
      </w:r>
      <w:r>
        <w:t>Da</w:t>
      </w:r>
      <w:r w:rsidR="0025745E">
        <w:t xml:space="preserve">s </w:t>
      </w:r>
      <w:r w:rsidRPr="00356D5F">
        <w:t xml:space="preserve">Unternehmen </w:t>
      </w:r>
      <w:r>
        <w:t xml:space="preserve">setzt </w:t>
      </w:r>
      <w:r w:rsidRPr="00356D5F">
        <w:t xml:space="preserve">neue </w:t>
      </w:r>
      <w:r w:rsidR="0025745E">
        <w:t>Maßstäbe</w:t>
      </w:r>
      <w:r w:rsidR="0025745E" w:rsidRPr="00356D5F">
        <w:t xml:space="preserve"> </w:t>
      </w:r>
      <w:r w:rsidRPr="00356D5F">
        <w:t xml:space="preserve">und </w:t>
      </w:r>
      <w:r>
        <w:t xml:space="preserve">zeichnet </w:t>
      </w:r>
      <w:r w:rsidRPr="00356D5F">
        <w:t xml:space="preserve">mit dem </w:t>
      </w:r>
      <w:proofErr w:type="spellStart"/>
      <w:r w:rsidRPr="00356D5F">
        <w:t>Cradle</w:t>
      </w:r>
      <w:proofErr w:type="spellEnd"/>
      <w:r w:rsidRPr="00356D5F">
        <w:t xml:space="preserve"> </w:t>
      </w:r>
      <w:proofErr w:type="spellStart"/>
      <w:r w:rsidRPr="00356D5F">
        <w:t>to</w:t>
      </w:r>
      <w:proofErr w:type="spellEnd"/>
      <w:r w:rsidRPr="00356D5F">
        <w:t xml:space="preserve"> </w:t>
      </w:r>
      <w:proofErr w:type="spellStart"/>
      <w:r w:rsidRPr="00356D5F">
        <w:t>Cradle</w:t>
      </w:r>
      <w:proofErr w:type="spellEnd"/>
      <w:r w:rsidRPr="00356D5F">
        <w:t xml:space="preserve"> Certified® Bronze-Zertifikat 61 Produkte im Sport- und Akustikbereich </w:t>
      </w:r>
      <w:r>
        <w:t>aus</w:t>
      </w:r>
      <w:r w:rsidRPr="00356D5F">
        <w:t xml:space="preserve">, um den Weg zu einer </w:t>
      </w:r>
      <w:r>
        <w:t>nachhaltigen</w:t>
      </w:r>
      <w:r w:rsidRPr="00356D5F">
        <w:t xml:space="preserve"> </w:t>
      </w:r>
      <w:r w:rsidRPr="00356D5F">
        <w:t>Zukunft zu ebnen.</w:t>
      </w:r>
    </w:p>
    <w:p w14:paraId="317394AF" w14:textId="74562E75" w:rsidR="001C232B" w:rsidRPr="001C232B" w:rsidRDefault="001C232B" w:rsidP="001C232B">
      <w:r w:rsidRPr="001C232B">
        <w:t xml:space="preserve">Bereits im November 2022 durfte </w:t>
      </w:r>
      <w:r w:rsidRPr="00247FC7">
        <w:rPr>
          <w:b/>
          <w:bCs/>
        </w:rPr>
        <w:t>REGUPOL</w:t>
      </w:r>
      <w:r w:rsidRPr="001C232B">
        <w:t xml:space="preserve"> stolz den Erhalt des </w:t>
      </w:r>
      <w:proofErr w:type="spellStart"/>
      <w:r w:rsidRPr="001C232B">
        <w:t>Cradle</w:t>
      </w:r>
      <w:proofErr w:type="spellEnd"/>
      <w:r w:rsidRPr="001C232B">
        <w:t xml:space="preserve"> </w:t>
      </w:r>
      <w:proofErr w:type="spellStart"/>
      <w:r w:rsidRPr="001C232B">
        <w:t>to</w:t>
      </w:r>
      <w:proofErr w:type="spellEnd"/>
      <w:r w:rsidRPr="001C232B">
        <w:t xml:space="preserve"> </w:t>
      </w:r>
      <w:proofErr w:type="spellStart"/>
      <w:r w:rsidRPr="001C232B">
        <w:t>Cradle</w:t>
      </w:r>
      <w:proofErr w:type="spellEnd"/>
      <w:r w:rsidRPr="001C232B">
        <w:t xml:space="preserve"> Certified® Bronze-Zertifikats für 65 Produkte aus den Bereichen Akustik, Bautenschutz und Ladungssicherung verkünden. Nun, zwei Jahre später, setzt </w:t>
      </w:r>
      <w:r w:rsidRPr="00247FC7">
        <w:rPr>
          <w:b/>
          <w:bCs/>
        </w:rPr>
        <w:t>REGUPOL</w:t>
      </w:r>
      <w:r w:rsidRPr="001C232B">
        <w:t xml:space="preserve"> seinen Weg zu einer nachhaltigen Zukunft fort, indem 61 weitere Produkte im Sport- und Akustikbereich mit der Bronze-Zertifizierung ausgezeichnet wurden. Diese Auszeichnung unterstreicht das unermüdliche Engagement des Unternehmens für nachhaltige Lösungen und eine konsequente Kreislaufwirtschaft.</w:t>
      </w:r>
    </w:p>
    <w:p w14:paraId="3A1BDB89" w14:textId="5ED49C4D" w:rsidR="001C232B" w:rsidRPr="001C232B" w:rsidRDefault="001C232B" w:rsidP="001C232B">
      <w:r w:rsidRPr="001C232B">
        <w:t xml:space="preserve">Die </w:t>
      </w:r>
      <w:proofErr w:type="spellStart"/>
      <w:r w:rsidRPr="001C232B">
        <w:t>Cradle</w:t>
      </w:r>
      <w:proofErr w:type="spellEnd"/>
      <w:r w:rsidRPr="001C232B">
        <w:t xml:space="preserve"> </w:t>
      </w:r>
      <w:proofErr w:type="spellStart"/>
      <w:r w:rsidRPr="001C232B">
        <w:t>to</w:t>
      </w:r>
      <w:proofErr w:type="spellEnd"/>
      <w:r w:rsidRPr="001C232B">
        <w:t xml:space="preserve"> </w:t>
      </w:r>
      <w:proofErr w:type="spellStart"/>
      <w:r w:rsidRPr="001C232B">
        <w:t>Cradle</w:t>
      </w:r>
      <w:proofErr w:type="spellEnd"/>
      <w:r w:rsidRPr="001C232B">
        <w:t xml:space="preserve">-Zertifizierung ist international anerkannt und wird vom </w:t>
      </w:r>
      <w:proofErr w:type="spellStart"/>
      <w:r w:rsidRPr="001C232B">
        <w:t>Cradle</w:t>
      </w:r>
      <w:proofErr w:type="spellEnd"/>
      <w:r w:rsidRPr="001C232B">
        <w:t xml:space="preserve"> </w:t>
      </w:r>
      <w:proofErr w:type="spellStart"/>
      <w:r w:rsidRPr="001C232B">
        <w:t>to</w:t>
      </w:r>
      <w:proofErr w:type="spellEnd"/>
      <w:r w:rsidRPr="001C232B">
        <w:t xml:space="preserve"> </w:t>
      </w:r>
      <w:proofErr w:type="spellStart"/>
      <w:r w:rsidRPr="001C232B">
        <w:t>Cradle</w:t>
      </w:r>
      <w:proofErr w:type="spellEnd"/>
      <w:r w:rsidRPr="001C232B">
        <w:t xml:space="preserve"> Products Innovation Institute vergeben. Sie stellt sicher, dass Produkte strenge Kriterien in den Bereichen </w:t>
      </w:r>
      <w:r w:rsidR="00676B84">
        <w:t>Materialgesundheit</w:t>
      </w:r>
      <w:r w:rsidRPr="001C232B">
        <w:t>, Recyclingfähigkeit, Energieeffizienz</w:t>
      </w:r>
      <w:r w:rsidR="00676B84">
        <w:t>, verantwortungsvoller Umgang mit Wasser</w:t>
      </w:r>
      <w:r w:rsidRPr="001C232B">
        <w:t xml:space="preserve"> und soziale Verantwortung erfüllen. </w:t>
      </w:r>
      <w:r w:rsidRPr="00247FC7">
        <w:rPr>
          <w:b/>
          <w:bCs/>
        </w:rPr>
        <w:t>REGUPOL</w:t>
      </w:r>
      <w:r w:rsidRPr="001C232B">
        <w:t xml:space="preserve"> strebt kontinuierlich danach, </w:t>
      </w:r>
      <w:r w:rsidR="00676B84">
        <w:t>seine</w:t>
      </w:r>
      <w:r w:rsidR="00676B84" w:rsidRPr="001C232B">
        <w:t xml:space="preserve"> </w:t>
      </w:r>
      <w:r w:rsidRPr="001C232B">
        <w:t xml:space="preserve">Lösungen im Rahmen einer konsequenten Kreislaufwirtschaft weiterzuentwickeln. Mit dem Erhalt der Zertifizierung bekräftigt </w:t>
      </w:r>
      <w:r w:rsidRPr="00247FC7">
        <w:rPr>
          <w:b/>
          <w:bCs/>
        </w:rPr>
        <w:t>REGUPOL</w:t>
      </w:r>
      <w:r w:rsidRPr="001C232B">
        <w:t xml:space="preserve"> sein fortwährendes Bestreben, Produkte anzubieten, die nicht nur höchste Qualitätsstandards erfüllen, sondern auch umweltfreundlich und nachhaltig sind.</w:t>
      </w:r>
    </w:p>
    <w:p w14:paraId="137BB020" w14:textId="0206E4B6" w:rsidR="00990A3F" w:rsidRDefault="001C232B">
      <w:r w:rsidRPr="001C232B">
        <w:t xml:space="preserve">Sebastian Pöppel, Geschäftsführer </w:t>
      </w:r>
      <w:r w:rsidR="007D3EFE">
        <w:t>der</w:t>
      </w:r>
      <w:r w:rsidRPr="001C232B">
        <w:t xml:space="preserve"> </w:t>
      </w:r>
      <w:r w:rsidRPr="00247FC7">
        <w:rPr>
          <w:b/>
          <w:bCs/>
        </w:rPr>
        <w:t>REGUPOL</w:t>
      </w:r>
      <w:r w:rsidR="007D3EFE" w:rsidRPr="00247FC7">
        <w:rPr>
          <w:b/>
          <w:bCs/>
        </w:rPr>
        <w:t xml:space="preserve"> Germany GmbH &amp; Co. KG</w:t>
      </w:r>
      <w:r w:rsidR="00D86407">
        <w:t>, äußert sich</w:t>
      </w:r>
      <w:r w:rsidRPr="001C232B">
        <w:t xml:space="preserve">: "Unsere Vision bei </w:t>
      </w:r>
      <w:r w:rsidRPr="00247FC7">
        <w:rPr>
          <w:b/>
          <w:bCs/>
        </w:rPr>
        <w:t>REGUPOL</w:t>
      </w:r>
      <w:r w:rsidRPr="001C232B">
        <w:t xml:space="preserve"> ist es, nicht nur Produkte herzustellen, sondern echte Lösungen anzubieten, die den Bedürfnissen unserer Kunden und der Umwelt gerecht werden. Mit unserer nachhaltigen Denk- und Produktionsweise streben wir danach, einen positiven Beitrag zur Gestaltung einer nachhaltigen Zukunft zu leisten. Die </w:t>
      </w:r>
      <w:proofErr w:type="spellStart"/>
      <w:r w:rsidRPr="001C232B">
        <w:t>Cradle</w:t>
      </w:r>
      <w:proofErr w:type="spellEnd"/>
      <w:r w:rsidRPr="001C232B">
        <w:t xml:space="preserve"> </w:t>
      </w:r>
      <w:proofErr w:type="spellStart"/>
      <w:r w:rsidRPr="001C232B">
        <w:t>to</w:t>
      </w:r>
      <w:proofErr w:type="spellEnd"/>
      <w:r w:rsidRPr="001C232B">
        <w:t xml:space="preserve"> </w:t>
      </w:r>
      <w:proofErr w:type="spellStart"/>
      <w:r w:rsidRPr="001C232B">
        <w:t>Cradle</w:t>
      </w:r>
      <w:proofErr w:type="spellEnd"/>
      <w:r w:rsidRPr="001C232B">
        <w:t xml:space="preserve"> Certified® Zertifizierung ist eine Bestätigung unseres Engagements für Umweltschutz und Innovation.</w:t>
      </w:r>
      <w:r>
        <w:t xml:space="preserve"> </w:t>
      </w:r>
      <w:r w:rsidRPr="001C232B">
        <w:t>Das macht uns stolz und bestärkt uns darin, unseren Weg der Nachhaltigkeit konsequent weiterzugehen</w:t>
      </w:r>
      <w:r>
        <w:t>.“</w:t>
      </w:r>
    </w:p>
    <w:p w14:paraId="21C619CC" w14:textId="427EBF3F" w:rsidR="007B7C3F" w:rsidRDefault="001C232B">
      <w:r>
        <w:t>h</w:t>
      </w:r>
      <w:r w:rsidR="009A6D66" w:rsidRPr="009A6D66">
        <w:t>ttps://c2ccertified.org/certified-products/regupol-solutions-for-sustainable-sports-flooring</w:t>
      </w:r>
    </w:p>
    <w:sectPr w:rsidR="007B7C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B65"/>
    <w:rsid w:val="000C3F05"/>
    <w:rsid w:val="001C232B"/>
    <w:rsid w:val="00247FC7"/>
    <w:rsid w:val="0025745E"/>
    <w:rsid w:val="00264C2F"/>
    <w:rsid w:val="00356D5F"/>
    <w:rsid w:val="0059264D"/>
    <w:rsid w:val="005B1C8C"/>
    <w:rsid w:val="00676B84"/>
    <w:rsid w:val="006E053D"/>
    <w:rsid w:val="00752C6F"/>
    <w:rsid w:val="0077601F"/>
    <w:rsid w:val="007B7C3F"/>
    <w:rsid w:val="007D3EFE"/>
    <w:rsid w:val="00990A3F"/>
    <w:rsid w:val="009A6D66"/>
    <w:rsid w:val="00A0752E"/>
    <w:rsid w:val="00A60A2D"/>
    <w:rsid w:val="00AC37E1"/>
    <w:rsid w:val="00D86407"/>
    <w:rsid w:val="00E71B65"/>
    <w:rsid w:val="00F27757"/>
    <w:rsid w:val="00F75005"/>
    <w:rsid w:val="00F8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9A66"/>
  <w15:chartTrackingRefBased/>
  <w15:docId w15:val="{0938EA82-54FF-4F32-8BED-59AA8E8D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71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71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71B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71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71B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71B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71B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71B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71B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B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71B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71B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71B6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71B6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71B6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71B6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71B6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71B6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71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71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71B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71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71B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71B6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71B6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71B6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71B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71B6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71B65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A0752E"/>
    <w:rPr>
      <w:rFonts w:ascii="Times New Roman" w:hAnsi="Times New Roman" w:cs="Times New Roman"/>
      <w:sz w:val="24"/>
      <w:szCs w:val="24"/>
    </w:rPr>
  </w:style>
  <w:style w:type="paragraph" w:styleId="berarbeitung">
    <w:name w:val="Revision"/>
    <w:hidden/>
    <w:uiPriority w:val="99"/>
    <w:semiHidden/>
    <w:rsid w:val="00676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</dc:creator>
  <cp:keywords/>
  <dc:description/>
  <cp:lastModifiedBy>Selina</cp:lastModifiedBy>
  <cp:revision>5</cp:revision>
  <dcterms:created xsi:type="dcterms:W3CDTF">2024-04-29T10:20:00Z</dcterms:created>
  <dcterms:modified xsi:type="dcterms:W3CDTF">2024-04-29T13:33:00Z</dcterms:modified>
</cp:coreProperties>
</file>